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4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79"/>
        <w:gridCol w:w="1008"/>
        <w:gridCol w:w="736"/>
        <w:gridCol w:w="1704"/>
        <w:gridCol w:w="1991"/>
        <w:gridCol w:w="1787"/>
        <w:gridCol w:w="1871"/>
        <w:gridCol w:w="1706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聚羧酸高效减水剂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高效减水剂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3000吨聚羧酸高效减水剂，具体采购量以实际发生的为准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7"/>
                <w:szCs w:val="27"/>
                <w:lang w:val="en-US" w:eastAsia="zh-CN"/>
              </w:rPr>
              <w:t>884.96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1</w:t>
            </w:r>
            <w:r>
              <w:rPr>
                <w:rFonts w:hint="eastAsia" w:ascii="宋体" w:hAnsi="宋体"/>
                <w:sz w:val="27"/>
                <w:szCs w:val="27"/>
                <w:lang w:val="en-US" w:eastAsia="zh-CN"/>
              </w:rPr>
              <w:t>000</w:t>
            </w:r>
            <w:r>
              <w:rPr>
                <w:rFonts w:hint="eastAsia" w:ascii="宋体" w:hAnsi="宋体"/>
                <w:sz w:val="27"/>
                <w:szCs w:val="27"/>
              </w:rPr>
              <w:t>.00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注：未按结算周期要求填报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单价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视同无效报价。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024276"/>
    <w:rsid w:val="11913CA9"/>
    <w:rsid w:val="1DA9032A"/>
    <w:rsid w:val="1E050E01"/>
    <w:rsid w:val="1EC73F2E"/>
    <w:rsid w:val="21DA202B"/>
    <w:rsid w:val="24490080"/>
    <w:rsid w:val="27234367"/>
    <w:rsid w:val="2A5D2B6A"/>
    <w:rsid w:val="2B59798C"/>
    <w:rsid w:val="2CFB7927"/>
    <w:rsid w:val="2F475B9D"/>
    <w:rsid w:val="322F0E63"/>
    <w:rsid w:val="32A16CED"/>
    <w:rsid w:val="32E60BC4"/>
    <w:rsid w:val="336F1909"/>
    <w:rsid w:val="351415FD"/>
    <w:rsid w:val="35146296"/>
    <w:rsid w:val="35531555"/>
    <w:rsid w:val="365803CC"/>
    <w:rsid w:val="37C94C38"/>
    <w:rsid w:val="3BB30D2C"/>
    <w:rsid w:val="3E6065B5"/>
    <w:rsid w:val="3EC23C72"/>
    <w:rsid w:val="3F057035"/>
    <w:rsid w:val="41074128"/>
    <w:rsid w:val="44A761AF"/>
    <w:rsid w:val="45E30135"/>
    <w:rsid w:val="46E76EE5"/>
    <w:rsid w:val="4B395829"/>
    <w:rsid w:val="53FA5F80"/>
    <w:rsid w:val="5A4D08A9"/>
    <w:rsid w:val="5B7721B3"/>
    <w:rsid w:val="60EC5396"/>
    <w:rsid w:val="61D02877"/>
    <w:rsid w:val="663A4F3B"/>
    <w:rsid w:val="69734CD7"/>
    <w:rsid w:val="6E126D65"/>
    <w:rsid w:val="6F21111F"/>
    <w:rsid w:val="6FD55625"/>
    <w:rsid w:val="6FF0466B"/>
    <w:rsid w:val="70785CF4"/>
    <w:rsid w:val="71B608D8"/>
    <w:rsid w:val="73B517C0"/>
    <w:rsid w:val="73FE0343"/>
    <w:rsid w:val="76470DAC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258</Characters>
  <Lines>0</Lines>
  <Paragraphs>0</Paragraphs>
  <TotalTime>0</TotalTime>
  <ScaleCrop>false</ScaleCrop>
  <LinksUpToDate>false</LinksUpToDate>
  <CharactersWithSpaces>275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2025-04-02T07:56:00Z</cp:lastPrinted>
  <dcterms:modified xsi:type="dcterms:W3CDTF">2026-03-06T07:40:14Z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E5A4198C7070492AB368F01D0F331289_13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