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228" w:lineRule="auto"/>
        <w:ind w:left="0" w:right="107"/>
        <w:jc w:val="both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附件三：</w:t>
      </w:r>
    </w:p>
    <w:p>
      <w:pPr>
        <w:pStyle w:val="3"/>
        <w:spacing w:line="228" w:lineRule="auto"/>
        <w:ind w:right="107"/>
        <w:jc w:val="center"/>
        <w:rPr>
          <w:rFonts w:hint="eastAsia" w:ascii="仿宋" w:hAnsi="仿宋" w:eastAsia="仿宋" w:cs="仿宋"/>
          <w:b/>
          <w:bCs/>
          <w:color w:val="000000"/>
          <w:kern w:val="0"/>
          <w:sz w:val="44"/>
          <w:szCs w:val="44"/>
          <w:lang w:val="en-US" w:eastAsia="zh-CN" w:bidi="ar"/>
        </w:rPr>
      </w:pPr>
      <w:bookmarkStart w:id="0" w:name="_GoBack"/>
      <w:r>
        <w:rPr>
          <w:rFonts w:hint="eastAsia" w:ascii="仿宋" w:hAnsi="仿宋" w:eastAsia="仿宋" w:cs="仿宋"/>
          <w:b/>
          <w:bCs/>
          <w:color w:val="000000"/>
          <w:kern w:val="0"/>
          <w:sz w:val="44"/>
          <w:szCs w:val="44"/>
          <w:lang w:val="en-US" w:eastAsia="zh-CN" w:bidi="ar"/>
        </w:rPr>
        <w:t>入库供应商协议书</w:t>
      </w:r>
    </w:p>
    <w:bookmarkEnd w:id="0"/>
    <w:p>
      <w:pPr>
        <w:pStyle w:val="3"/>
        <w:spacing w:line="228" w:lineRule="auto"/>
        <w:ind w:right="107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 w:bidi="ar"/>
        </w:rPr>
      </w:pPr>
    </w:p>
    <w:p>
      <w:pPr>
        <w:pStyle w:val="3"/>
        <w:spacing w:line="228" w:lineRule="auto"/>
        <w:ind w:right="107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 w:bidi="ar"/>
        </w:rPr>
        <w:t>甲方：赣州市南康区城发集团星冠贸易有限公司</w:t>
      </w:r>
    </w:p>
    <w:p>
      <w:pPr>
        <w:pStyle w:val="3"/>
        <w:spacing w:line="228" w:lineRule="auto"/>
        <w:ind w:right="107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 w:bidi="ar"/>
        </w:rPr>
      </w:pPr>
    </w:p>
    <w:p>
      <w:pPr>
        <w:pStyle w:val="3"/>
        <w:spacing w:line="228" w:lineRule="auto"/>
        <w:ind w:right="107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 w:bidi="ar"/>
        </w:rPr>
        <w:t>乙方：</w:t>
      </w:r>
    </w:p>
    <w:p>
      <w:pPr>
        <w:pStyle w:val="3"/>
        <w:spacing w:line="228" w:lineRule="auto"/>
        <w:ind w:right="107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 w:bidi="ar"/>
        </w:rPr>
      </w:pPr>
    </w:p>
    <w:p>
      <w:pPr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乙方所提交的供应商入库资料已通过我司审核，成为我司入库供应商，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日我司已收到贵司入库供应商入库保证金人民币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贰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万元整（¥20000.00元）。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u w:val="none"/>
          <w:lang w:val="en-US" w:eastAsia="zh-CN"/>
        </w:rPr>
        <w:t>入库供应商须知：</w:t>
      </w:r>
    </w:p>
    <w:p>
      <w:pPr>
        <w:numPr>
          <w:ilvl w:val="0"/>
          <w:numId w:val="1"/>
        </w:num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我司按照供应商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库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管理规定</w:t>
      </w:r>
      <w:r>
        <w:rPr>
          <w:rFonts w:hint="eastAsia" w:ascii="仿宋" w:hAnsi="仿宋" w:eastAsia="仿宋" w:cs="仿宋"/>
          <w:sz w:val="32"/>
          <w:szCs w:val="32"/>
          <w:u w:val="single" w:color="FFFFFF" w:themeColor="background1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以电子邮箱形式按入库类别发送材料需求清单或报价邀请函给库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供应商，按报价邀请函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选取符合要求的中标供应商，中标供应商将在供应商库产生，但不保证供应商库中的供应商都能中标。</w:t>
      </w:r>
    </w:p>
    <w:p>
      <w:pPr>
        <w:numPr>
          <w:ilvl w:val="0"/>
          <w:numId w:val="1"/>
        </w:num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入库供应商须服从我司组织的入库供应商采购评审工作。</w:t>
      </w:r>
    </w:p>
    <w:p>
      <w:pPr>
        <w:numPr>
          <w:ilvl w:val="0"/>
          <w:numId w:val="1"/>
        </w:num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 w:start="1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入库供应商须保证在中标后与我司签订材料采购合同，并按合同履约供货（若中标供应商不与我司签订材料采购合同，我司将没收中标供应商入库保证金人民币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贰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万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元整（¥20000.00元）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，同时将该入库供应商剔除供应商库名录。</w:t>
      </w:r>
    </w:p>
    <w:p>
      <w:pPr>
        <w:numPr>
          <w:ilvl w:val="0"/>
          <w:numId w:val="1"/>
        </w:num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若入库供应商要退库及退入库保证金，则由入库供应商提出申请。</w:t>
      </w:r>
    </w:p>
    <w:p>
      <w:pPr>
        <w:numPr>
          <w:ilvl w:val="0"/>
          <w:numId w:val="1"/>
        </w:num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其他事宜按双方签订的正式合同执行。</w:t>
      </w:r>
    </w:p>
    <w:p>
      <w:pPr>
        <w:numPr>
          <w:ilvl w:val="0"/>
          <w:numId w:val="1"/>
        </w:num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本协议一式贰份，双方各执壹份。</w:t>
      </w:r>
    </w:p>
    <w:p>
      <w:pPr>
        <w:numPr>
          <w:ilvl w:val="-1"/>
          <w:numId w:val="0"/>
        </w:numPr>
        <w:ind w:leftChars="0" w:firstLine="0" w:firstLineChars="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numPr>
          <w:ilvl w:val="-1"/>
          <w:numId w:val="0"/>
        </w:numPr>
        <w:ind w:leftChars="0" w:firstLine="0" w:firstLineChars="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numPr>
          <w:ilvl w:val="-1"/>
          <w:numId w:val="0"/>
        </w:numPr>
        <w:ind w:leftChars="0" w:firstLine="0" w:firstLineChars="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甲方：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乙方：</w:t>
      </w:r>
    </w:p>
    <w:p>
      <w:pPr>
        <w:numPr>
          <w:ilvl w:val="-1"/>
          <w:numId w:val="0"/>
        </w:numPr>
        <w:ind w:leftChars="0" w:firstLine="0" w:firstLineChars="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numPr>
          <w:ilvl w:val="-1"/>
          <w:numId w:val="0"/>
        </w:numPr>
        <w:ind w:leftChars="0" w:firstLine="0" w:firstLineChars="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法定代表人：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法定代表人：</w:t>
      </w:r>
    </w:p>
    <w:p>
      <w:pPr>
        <w:numPr>
          <w:ilvl w:val="-1"/>
          <w:numId w:val="0"/>
        </w:numPr>
        <w:ind w:leftChars="0" w:firstLine="0" w:firstLineChars="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-1"/>
          <w:numId w:val="0"/>
        </w:numPr>
        <w:ind w:leftChars="0" w:firstLine="0" w:firstLineChars="0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签订日期：                      签订日期：</w:t>
      </w:r>
    </w:p>
    <w:p>
      <w:pPr>
        <w:numPr>
          <w:ilvl w:val="-1"/>
          <w:numId w:val="0"/>
        </w:numPr>
        <w:jc w:val="left"/>
        <w:rPr>
          <w:rFonts w:hint="eastAsia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Noto Sans Mono CJK JP Regular">
    <w:altName w:val="新宋体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新宋体">
    <w:panose1 w:val="02010609030101010101"/>
    <w:charset w:val="86"/>
    <w:family w:val="auto"/>
    <w:pitch w:val="default"/>
    <w:sig w:usb0="000002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5676"/>
        <w:tab w:val="left" w:pos="6696"/>
        <w:tab w:val="clear" w:pos="4153"/>
        <w:tab w:val="clear" w:pos="8306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  <w:r>
      <w:rPr>
        <w:rFonts w:hint="eastAsia"/>
        <w:lang w:eastAsia="zh-CN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5676"/>
        <w:tab w:val="left" w:pos="6696"/>
        <w:tab w:val="clear" w:pos="4153"/>
        <w:tab w:val="clear" w:pos="8306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  <w:r>
      <w:rPr>
        <w:rFonts w:hint="eastAsia"/>
        <w:lang w:eastAsia="zh-CN"/>
      </w:rPr>
      <w:tab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BC64BE1"/>
    <w:multiLevelType w:val="singleLevel"/>
    <w:tmpl w:val="7BC64BE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hNzdjMTQ3ZGNlMjY3M2RjODY5NmJmOTM4M2RhYTYifQ=="/>
  </w:docVars>
  <w:rsids>
    <w:rsidRoot w:val="657F3CA7"/>
    <w:rsid w:val="005667AE"/>
    <w:rsid w:val="0246050A"/>
    <w:rsid w:val="02C84D78"/>
    <w:rsid w:val="164D65A4"/>
    <w:rsid w:val="1A816359"/>
    <w:rsid w:val="1B725020"/>
    <w:rsid w:val="29E61B46"/>
    <w:rsid w:val="2E2E50D0"/>
    <w:rsid w:val="39113978"/>
    <w:rsid w:val="51635294"/>
    <w:rsid w:val="57ED21B4"/>
    <w:rsid w:val="5B066954"/>
    <w:rsid w:val="5C4557EC"/>
    <w:rsid w:val="657F3CA7"/>
    <w:rsid w:val="6A6C6743"/>
    <w:rsid w:val="6F61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autoRedefine/>
    <w:semiHidden/>
    <w:qFormat/>
    <w:uiPriority w:val="0"/>
    <w:pPr>
      <w:widowControl w:val="0"/>
      <w:spacing w:line="240" w:lineRule="auto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Body Text"/>
    <w:basedOn w:val="1"/>
    <w:qFormat/>
    <w:uiPriority w:val="1"/>
    <w:pPr>
      <w:ind w:left="126"/>
    </w:pPr>
    <w:rPr>
      <w:rFonts w:ascii="PMingLiU" w:hAnsi="PMingLiU" w:eastAsia="PMingLiU" w:cs="PMingLiU"/>
      <w:sz w:val="19"/>
      <w:szCs w:val="19"/>
      <w:lang w:val="zh-CN" w:eastAsia="zh-CN" w:bidi="zh-CN"/>
    </w:r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1093</Words>
  <Characters>1135</Characters>
  <Lines>0</Lines>
  <Paragraphs>0</Paragraphs>
  <TotalTime>89</TotalTime>
  <ScaleCrop>false</ScaleCrop>
  <LinksUpToDate>false</LinksUpToDate>
  <CharactersWithSpaces>1234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2023-04-26T03:02:00Z</dcterms:created>
  <dc:creator>Administrator</dc:creator>
  <cp:lastModifiedBy>WPS_1698723210</cp:lastModifiedBy>
  <dcterms:modified xsi:type="dcterms:W3CDTF">2024-04-01T07:39:57Z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286F6E8AD76443BA9839EEB0B8EADE0E_13</vt:lpwstr>
  </property>
</Properties>
</file>